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Wie kann man die Bücher lesen? Erzählt!</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Die Menschen lesen die Bücher anders. Der Lesefuchs liest gern und viel. Die Leseratte liest alles, was ihr in die Hände kommt. Sie liest viel, aber schnell und nicht aufmerksam. Der Bücherwurm liest auch sehr viel, aber dazu ist er ein Mensch, der außer Bücher nichts sieht und das wirkliche Leben nicht merkt.</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Viele Menschen lesen gern. Man liest für den Beruf, das Studium oder zum Spaß. Es gibt viele komische Bücher. Man liest in der Bibliothek und in der U-Bahn, im Park und zu Hause: im Bett, in der Küche.</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Ich persönlich bin ein Bücherfreund. In unserer Familie haben wir alle Lieblingsbeschäftigung: das Bücherlesen. Zu Hause haben wir eine große Bibliothek. Als ich noch klein war, hörte ich Märchen, die mir meine Mutter vorlas. Ich hatte ein kleines Regal für meine Bilderbücher. Dann kam noch ein Regal dazu. Die Bücher wurden bei uns nicht nur gekauft, sondern auch gelesen. In meiner Bibliothek gibt es viele Märchen der Gebrüder Grimm: „Der Bremer Stadtmusikanten“, „Der süße Brei“, „ Das tapfere Schneiderlein“ und andere. Ich kann etwas Deutsch, darum versuche ich diese Märchen im Original zu lesen.</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 xml:space="preserve">Mit 11 Jahren nahm ich mir das erste Buch aus Bibliothek meiner Eltern zum Lesen. Das waren die Werke von Tolstoi, Zola, Dumas, Dickens. Die Bücher fand ich sehr spannend. Ich las vom frühen Morgen bis spät in die Nacht hinein. Ich las beim Essen und im Bett. Meine Eltern erklärten mir, dass ich nicht richtig lese. Sie meinten, beim Lesen müsse man Pausen einlegen. Das Gelesene muss verstanden werden. Um sich sein eigenes Bild von menschlichen Beziehungen zu machen, muss man über das Gelesene nachdenken. Mein Bruder liest Kriminalromane gern. Er meint, dass Krimis das logische </w:t>
      </w:r>
      <w:proofErr w:type="spellStart"/>
      <w:r w:rsidRPr="00A61B15">
        <w:rPr>
          <w:rFonts w:ascii="Tahoma" w:hAnsi="Tahoma" w:cs="Tahoma"/>
          <w:color w:val="666666"/>
          <w:sz w:val="21"/>
          <w:szCs w:val="21"/>
          <w:lang w:val="de-DE"/>
        </w:rPr>
        <w:t>denken</w:t>
      </w:r>
      <w:proofErr w:type="spellEnd"/>
      <w:r w:rsidRPr="00A61B15">
        <w:rPr>
          <w:rFonts w:ascii="Tahoma" w:hAnsi="Tahoma" w:cs="Tahoma"/>
          <w:color w:val="666666"/>
          <w:sz w:val="21"/>
          <w:szCs w:val="21"/>
          <w:lang w:val="de-DE"/>
        </w:rPr>
        <w:t xml:space="preserve"> entwickeln.</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Und ich lese manchmal die Erzählungen von Arthur Conan Doyle. Das hängt von meiner Stimmung ab. Im Moment interessiere ich mich für die neuere deutsche Literatur. ich lese die Werke von H. Heine, J. W. Goethe gern. Da ich in der Schule Deutsch lerne, muss ich mich in der deutschen Literatur auskennen. Meine Verwandten wissen das und schenken mir Bücher der deutschen Schriftsteller. Einige Bücher sind im Original. Später werde ich sie bestimmt im Original lesen.</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Zurzeit lese ich den Roman von E. Kästner „Das doppelte Lottchen“. Die handelnden Personen sind zwei kleine Mädchen, die bisher voreinander nichts wussten. Sie trafen sich in einem Kinderheim und stellten fest, dass sie sich wie ein Ei dem anderen gleichen. Das Sujet des Romans ist richtig spannend. Ich weiß noch nicht, was sich die Handlung entwickelt. Bücher sind Quelle der Erkenntnis und der Erfahrung. Bücher sind unsere besten Freunde.</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Bücher bedeuten sehr viel im Leben jedes Menschen. Jeder wählt Bücher nach seinem Wunsch. Man liest spannende Abenteuergeschichten und Kriminalromane, Sachbücher, die Liebesromane und Sciencefiction.</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Heutzutage haben viele Menschen zu Hause große Bibliotheken, aber nicht alle lesen diese Bücher. Ich lese Bücher gern. Ich lese sie unterwegs, beim Essen, vor dem Schlafengehen. Einige Bücher lese ich mehrmals. Ich denke, dass Bücher ein wichtiger Teil meines Lebens ist.</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Sagt eure Meinung über das Buch.</w:t>
      </w:r>
    </w:p>
    <w:p w:rsidR="00A61B15" w:rsidRPr="00A61B15" w:rsidRDefault="00A61B15" w:rsidP="00A61B15">
      <w:pPr>
        <w:pStyle w:val="a3"/>
        <w:shd w:val="clear" w:color="auto" w:fill="FFFFFF"/>
        <w:spacing w:line="270" w:lineRule="atLeast"/>
        <w:rPr>
          <w:rFonts w:ascii="Tahoma" w:hAnsi="Tahoma" w:cs="Tahoma"/>
          <w:color w:val="666666"/>
          <w:sz w:val="21"/>
          <w:szCs w:val="21"/>
          <w:lang w:val="de-DE"/>
        </w:rPr>
      </w:pPr>
      <w:r w:rsidRPr="00A61B15">
        <w:rPr>
          <w:rFonts w:ascii="Tahoma" w:hAnsi="Tahoma" w:cs="Tahoma"/>
          <w:color w:val="666666"/>
          <w:sz w:val="21"/>
          <w:szCs w:val="21"/>
          <w:lang w:val="de-DE"/>
        </w:rPr>
        <w:t xml:space="preserve">Ich interessiere mich besonders für die Werke der klassischen Literatur. Meine Lieblingsschriftsteller sind Puschkin, </w:t>
      </w:r>
      <w:proofErr w:type="spellStart"/>
      <w:r w:rsidRPr="00A61B15">
        <w:rPr>
          <w:rFonts w:ascii="Tahoma" w:hAnsi="Tahoma" w:cs="Tahoma"/>
          <w:color w:val="666666"/>
          <w:sz w:val="21"/>
          <w:szCs w:val="21"/>
          <w:lang w:val="de-DE"/>
        </w:rPr>
        <w:t>Lermontow</w:t>
      </w:r>
      <w:proofErr w:type="spellEnd"/>
      <w:r w:rsidRPr="00A61B15">
        <w:rPr>
          <w:rFonts w:ascii="Tahoma" w:hAnsi="Tahoma" w:cs="Tahoma"/>
          <w:color w:val="666666"/>
          <w:sz w:val="21"/>
          <w:szCs w:val="21"/>
          <w:lang w:val="de-DE"/>
        </w:rPr>
        <w:t xml:space="preserve">, </w:t>
      </w:r>
      <w:proofErr w:type="spellStart"/>
      <w:r w:rsidRPr="00A61B15">
        <w:rPr>
          <w:rFonts w:ascii="Tahoma" w:hAnsi="Tahoma" w:cs="Tahoma"/>
          <w:color w:val="666666"/>
          <w:sz w:val="21"/>
          <w:szCs w:val="21"/>
          <w:lang w:val="de-DE"/>
        </w:rPr>
        <w:t>Turgenew</w:t>
      </w:r>
      <w:proofErr w:type="spellEnd"/>
      <w:r w:rsidRPr="00A61B15">
        <w:rPr>
          <w:rFonts w:ascii="Tahoma" w:hAnsi="Tahoma" w:cs="Tahoma"/>
          <w:color w:val="666666"/>
          <w:sz w:val="21"/>
          <w:szCs w:val="21"/>
          <w:lang w:val="de-DE"/>
        </w:rPr>
        <w:t>, Tschechow. In seinem Buch „</w:t>
      </w:r>
      <w:proofErr w:type="spellStart"/>
      <w:r w:rsidRPr="00A61B15">
        <w:rPr>
          <w:rFonts w:ascii="Tahoma" w:hAnsi="Tahoma" w:cs="Tahoma"/>
          <w:color w:val="666666"/>
          <w:sz w:val="21"/>
          <w:szCs w:val="21"/>
          <w:lang w:val="de-DE"/>
        </w:rPr>
        <w:t>Mumu</w:t>
      </w:r>
      <w:proofErr w:type="spellEnd"/>
      <w:r w:rsidRPr="00A61B15">
        <w:rPr>
          <w:rFonts w:ascii="Tahoma" w:hAnsi="Tahoma" w:cs="Tahoma"/>
          <w:color w:val="666666"/>
          <w:sz w:val="21"/>
          <w:szCs w:val="21"/>
          <w:lang w:val="de-DE"/>
        </w:rPr>
        <w:t xml:space="preserve">“ beschreibt </w:t>
      </w:r>
      <w:proofErr w:type="spellStart"/>
      <w:r w:rsidRPr="00A61B15">
        <w:rPr>
          <w:rFonts w:ascii="Tahoma" w:hAnsi="Tahoma" w:cs="Tahoma"/>
          <w:color w:val="666666"/>
          <w:sz w:val="21"/>
          <w:szCs w:val="21"/>
          <w:lang w:val="de-DE"/>
        </w:rPr>
        <w:t>Turgenew</w:t>
      </w:r>
      <w:proofErr w:type="spellEnd"/>
      <w:r w:rsidRPr="00A61B15">
        <w:rPr>
          <w:rFonts w:ascii="Tahoma" w:hAnsi="Tahoma" w:cs="Tahoma"/>
          <w:color w:val="666666"/>
          <w:sz w:val="21"/>
          <w:szCs w:val="21"/>
          <w:lang w:val="de-DE"/>
        </w:rPr>
        <w:t xml:space="preserve"> das Leben eines leibeigenen Menschen. Er heißt </w:t>
      </w:r>
      <w:proofErr w:type="spellStart"/>
      <w:r w:rsidRPr="00A61B15">
        <w:rPr>
          <w:rFonts w:ascii="Tahoma" w:hAnsi="Tahoma" w:cs="Tahoma"/>
          <w:color w:val="666666"/>
          <w:sz w:val="21"/>
          <w:szCs w:val="21"/>
          <w:lang w:val="de-DE"/>
        </w:rPr>
        <w:t>Gerasim</w:t>
      </w:r>
      <w:proofErr w:type="spellEnd"/>
      <w:r w:rsidRPr="00A61B15">
        <w:rPr>
          <w:rFonts w:ascii="Tahoma" w:hAnsi="Tahoma" w:cs="Tahoma"/>
          <w:color w:val="666666"/>
          <w:sz w:val="21"/>
          <w:szCs w:val="21"/>
          <w:lang w:val="de-DE"/>
        </w:rPr>
        <w:t xml:space="preserve">. Er hat seinen Hund </w:t>
      </w:r>
      <w:proofErr w:type="spellStart"/>
      <w:r w:rsidRPr="00A61B15">
        <w:rPr>
          <w:rFonts w:ascii="Tahoma" w:hAnsi="Tahoma" w:cs="Tahoma"/>
          <w:color w:val="666666"/>
          <w:sz w:val="21"/>
          <w:szCs w:val="21"/>
          <w:lang w:val="de-DE"/>
        </w:rPr>
        <w:t>Mumu</w:t>
      </w:r>
      <w:proofErr w:type="spellEnd"/>
      <w:r w:rsidRPr="00A61B15">
        <w:rPr>
          <w:rFonts w:ascii="Tahoma" w:hAnsi="Tahoma" w:cs="Tahoma"/>
          <w:color w:val="666666"/>
          <w:sz w:val="21"/>
          <w:szCs w:val="21"/>
          <w:lang w:val="de-DE"/>
        </w:rPr>
        <w:t xml:space="preserve"> sehr gern, aber soll </w:t>
      </w:r>
      <w:proofErr w:type="spellStart"/>
      <w:r w:rsidRPr="00A61B15">
        <w:rPr>
          <w:rFonts w:ascii="Tahoma" w:hAnsi="Tahoma" w:cs="Tahoma"/>
          <w:color w:val="666666"/>
          <w:sz w:val="21"/>
          <w:szCs w:val="21"/>
          <w:lang w:val="de-DE"/>
        </w:rPr>
        <w:t>Mumu</w:t>
      </w:r>
      <w:proofErr w:type="spellEnd"/>
      <w:r w:rsidRPr="00A61B15">
        <w:rPr>
          <w:rFonts w:ascii="Tahoma" w:hAnsi="Tahoma" w:cs="Tahoma"/>
          <w:color w:val="666666"/>
          <w:sz w:val="21"/>
          <w:szCs w:val="21"/>
          <w:lang w:val="de-DE"/>
        </w:rPr>
        <w:t xml:space="preserve"> töten. Dieses Buch ist sehr traurig, aber regt zum Nachdenken an.</w:t>
      </w:r>
    </w:p>
    <w:p w:rsidR="00F1349C" w:rsidRPr="00A61B15" w:rsidRDefault="00F1349C">
      <w:pPr>
        <w:rPr>
          <w:lang w:val="de-DE"/>
        </w:rPr>
      </w:pPr>
      <w:bookmarkStart w:id="0" w:name="_GoBack"/>
      <w:bookmarkEnd w:id="0"/>
    </w:p>
    <w:sectPr w:rsidR="00F1349C" w:rsidRPr="00A61B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B15"/>
    <w:rsid w:val="00A61B15"/>
    <w:rsid w:val="00F13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1B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1B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1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3014</Characters>
  <Application>Microsoft Office Word</Application>
  <DocSecurity>0</DocSecurity>
  <Lines>25</Lines>
  <Paragraphs>7</Paragraphs>
  <ScaleCrop>false</ScaleCrop>
  <Company/>
  <LinksUpToDate>false</LinksUpToDate>
  <CharactersWithSpaces>3535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2014-11-18T10:04:00Z</dcterms:created>
  <dcterms:modified xsi:type="dcterms:W3CDTF">2014-11-18T10:04:00Z</dcterms:modified>
</cp:coreProperties>
</file>